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63" w:rsidRPr="00452F81" w:rsidRDefault="009C0163" w:rsidP="009C01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0"/>
        <w:gridCol w:w="3600"/>
      </w:tblGrid>
      <w:tr w:rsidR="009C0163" w:rsidRPr="00E94809" w:rsidTr="00DA2FE8">
        <w:trPr>
          <w:trHeight w:val="10"/>
        </w:trPr>
        <w:tc>
          <w:tcPr>
            <w:tcW w:w="54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163" w:rsidRPr="00452F81" w:rsidRDefault="009C0163" w:rsidP="00D84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C0163" w:rsidRPr="00452F81" w:rsidRDefault="009C0163" w:rsidP="00D84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452F81">
              <w:rPr>
                <w:lang w:val="ru-RU"/>
              </w:rPr>
              <w:br/>
            </w:r>
            <w:r w:rsidR="00727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«Акушинская СОШ №3»</w:t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52F81">
              <w:rPr>
                <w:lang w:val="ru-RU"/>
              </w:rPr>
              <w:br/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727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</w:t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27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163" w:rsidRPr="00452F81" w:rsidRDefault="009C0163" w:rsidP="00D84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C0163" w:rsidRPr="00452F81" w:rsidRDefault="009C0163" w:rsidP="00D84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452F81">
              <w:rPr>
                <w:lang w:val="ru-RU"/>
              </w:rPr>
              <w:br/>
            </w:r>
            <w:r w:rsidR="00727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«Акушинская СОШ №3»</w:t>
            </w:r>
            <w:r w:rsidRPr="00452F81">
              <w:rPr>
                <w:lang w:val="ru-RU"/>
              </w:rPr>
              <w:br/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27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</w:t>
            </w:r>
            <w:r w:rsidR="00DA2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A2F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№6/4</w:t>
            </w:r>
          </w:p>
        </w:tc>
      </w:tr>
    </w:tbl>
    <w:p w:rsidR="008B2C7C" w:rsidRPr="00E94809" w:rsidRDefault="00E948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мероприятий на 2023-2024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уч.год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B2C7C" w:rsidRDefault="008E161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="00E94809">
        <w:rPr>
          <w:rFonts w:hAnsi="Times New Roman" w:cs="Times New Roman"/>
          <w:b/>
          <w:bCs/>
          <w:color w:val="000000"/>
          <w:sz w:val="24"/>
          <w:szCs w:val="24"/>
        </w:rPr>
        <w:t xml:space="preserve"> 2023/2024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2372"/>
        <w:gridCol w:w="2051"/>
      </w:tblGrid>
      <w:tr w:rsidR="008B2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B2C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плана работы музея на 2022/23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8B2C7C" w:rsidRPr="00E948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 фондов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:rsidR="008B2C7C" w:rsidRPr="009C0163" w:rsidRDefault="008E161C" w:rsidP="00727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27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состава Совета музея, распределение обязанностей между его 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заседаний Совета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периодичностью, установленной Положением о Совете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музея и представление результатов работы за учебный год на заседаниях Педагогического и Управляющего советов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 w:rsidRPr="00E948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:rsidR="008B2C7C" w:rsidRPr="009C0163" w:rsidRDefault="008E161C" w:rsidP="00727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27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созданию сайта музея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методической и информационной помощи классным руководителям, педагогам по подготовке и проведению учебных и внеурочных занятий, занятий доп.образования, классных часов, связанных с деятельностью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B2C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B2C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C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Фондовая работа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Работа с музейной документацией: </w:t>
            </w:r>
          </w:p>
          <w:p w:rsidR="008B2C7C" w:rsidRDefault="008E161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учетных документов;</w:t>
            </w:r>
          </w:p>
          <w:p w:rsidR="008B2C7C" w:rsidRPr="009C0163" w:rsidRDefault="008E161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актов приемки новых экспонатов; заполнение инвентарных карточек на имеющиеся и вновь поступающие музейные предметы; </w:t>
            </w:r>
          </w:p>
          <w:p w:rsidR="008B2C7C" w:rsidRPr="009C0163" w:rsidRDefault="008E161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 музейных предметов по разделам и темам;</w:t>
            </w:r>
          </w:p>
          <w:p w:rsidR="008B2C7C" w:rsidRDefault="008E161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паспорта музея.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Руководитель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развитию экспозиции музея: оформление стендов и выставок творческих достижений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музейной коллекции новыми экспонатами, сбор новых экспонатов, архивных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укреплению материально-технической базы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сроки –сентябрь,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72713F" w:rsidRDefault="008E161C" w:rsidP="0072713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«Подари подарок музею»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B2C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B2C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C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 экспонатов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творческих работ для участия обучающихся и педагогов в конкурсах, конференциях и других мероприятиях на базе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Освещение деятельности музея в СМИ и различных информационных источниках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газетах, методических сборниках,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недели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 октября;</w:t>
            </w:r>
          </w:p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неделя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научно-образовательных, культурно-массовых тематических мероприятий в музее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дня открытых дверей, приуроченного к международному дню музеев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18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подготовке экскурсоводов (5-11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музея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Pr="009C0163" w:rsidRDefault="008E161C">
            <w:pPr>
              <w:rPr>
                <w:lang w:val="ru-RU"/>
              </w:rPr>
            </w:pPr>
            <w:r w:rsidRPr="009C0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бесед к знаменательным датам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8B2C7C" w:rsidRDefault="008E1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B2C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E161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B2C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2C7C" w:rsidRDefault="008B2C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161C" w:rsidRDefault="008E161C"/>
    <w:sectPr w:rsidR="008E16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7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2713F"/>
    <w:rsid w:val="008B2C7C"/>
    <w:rsid w:val="008E161C"/>
    <w:rsid w:val="009C0163"/>
    <w:rsid w:val="00B73A5A"/>
    <w:rsid w:val="00BD5988"/>
    <w:rsid w:val="00DA2FE8"/>
    <w:rsid w:val="00E438A1"/>
    <w:rsid w:val="00E9480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A51E"/>
  <w15:docId w15:val="{CAF22FE1-BC7D-433F-A128-2B5AFEFE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48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Алибег</dc:creator>
  <dc:description>Подготовлено экспертами Актион-МЦФЭР</dc:description>
  <cp:lastModifiedBy>АКУША СОШ№3</cp:lastModifiedBy>
  <cp:revision>4</cp:revision>
  <cp:lastPrinted>2024-11-13T06:29:00Z</cp:lastPrinted>
  <dcterms:created xsi:type="dcterms:W3CDTF">2024-11-12T13:36:00Z</dcterms:created>
  <dcterms:modified xsi:type="dcterms:W3CDTF">2024-11-13T06:29:00Z</dcterms:modified>
</cp:coreProperties>
</file>